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0F" w:rsidRDefault="00A81C0F" w:rsidP="00A81C0F">
      <w:pPr>
        <w:rPr>
          <w:b/>
          <w:bCs/>
        </w:rPr>
      </w:pPr>
      <w:r>
        <w:rPr>
          <w:b/>
          <w:bCs/>
        </w:rPr>
        <w:t>SADDLEWO</w:t>
      </w:r>
      <w:r w:rsidR="00753227">
        <w:rPr>
          <w:b/>
          <w:bCs/>
        </w:rPr>
        <w:t>R</w:t>
      </w:r>
      <w:r>
        <w:rPr>
          <w:b/>
          <w:bCs/>
        </w:rPr>
        <w:t>TH PARISH COUNCIL NEIGHBOURHOOD PLAN</w:t>
      </w:r>
    </w:p>
    <w:p w:rsidR="00A81C0F" w:rsidRDefault="00A81C0F" w:rsidP="00A81C0F">
      <w:pPr>
        <w:rPr>
          <w:b/>
          <w:bCs/>
        </w:rPr>
      </w:pPr>
      <w:r>
        <w:rPr>
          <w:b/>
          <w:bCs/>
        </w:rPr>
        <w:t>MEETING TH</w:t>
      </w:r>
      <w:bookmarkStart w:id="0" w:name="_GoBack"/>
      <w:bookmarkEnd w:id="0"/>
      <w:r>
        <w:rPr>
          <w:b/>
          <w:bCs/>
        </w:rPr>
        <w:t>URSDAY 30</w:t>
      </w:r>
      <w:r w:rsidRPr="00A81C0F">
        <w:rPr>
          <w:b/>
          <w:bCs/>
          <w:vertAlign w:val="superscript"/>
        </w:rPr>
        <w:t>TH</w:t>
      </w:r>
      <w:r>
        <w:rPr>
          <w:b/>
          <w:bCs/>
        </w:rPr>
        <w:t xml:space="preserve"> JUNE 2016</w:t>
      </w:r>
    </w:p>
    <w:p w:rsidR="00A81C0F" w:rsidRDefault="00A81C0F" w:rsidP="00A81C0F">
      <w:pPr>
        <w:rPr>
          <w:b/>
          <w:bCs/>
        </w:rPr>
      </w:pPr>
    </w:p>
    <w:p w:rsidR="00A81C0F" w:rsidRDefault="00A81C0F" w:rsidP="00A81C0F">
      <w:pPr>
        <w:rPr>
          <w:b/>
          <w:bCs/>
        </w:rPr>
      </w:pPr>
      <w:r>
        <w:rPr>
          <w:b/>
          <w:bCs/>
        </w:rPr>
        <w:t>Cllr Barbara Beeley</w:t>
      </w:r>
      <w:r>
        <w:rPr>
          <w:b/>
          <w:bCs/>
        </w:rPr>
        <w:tab/>
      </w:r>
      <w:r>
        <w:rPr>
          <w:b/>
          <w:bCs/>
        </w:rPr>
        <w:tab/>
        <w:t>Elizabeth Dryden-Stuart, Oldham Council</w:t>
      </w:r>
    </w:p>
    <w:p w:rsidR="00A81C0F" w:rsidRDefault="00A81C0F" w:rsidP="00A81C0F">
      <w:pPr>
        <w:rPr>
          <w:b/>
          <w:bCs/>
        </w:rPr>
      </w:pPr>
      <w:r>
        <w:rPr>
          <w:b/>
          <w:bCs/>
        </w:rPr>
        <w:t>Pam Bailey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Georgina </w:t>
      </w:r>
      <w:proofErr w:type="spellStart"/>
      <w:r>
        <w:rPr>
          <w:b/>
          <w:bCs/>
        </w:rPr>
        <w:t>Brownridge</w:t>
      </w:r>
      <w:proofErr w:type="spellEnd"/>
      <w:r>
        <w:rPr>
          <w:b/>
          <w:bCs/>
        </w:rPr>
        <w:t>, Oldham Council</w:t>
      </w:r>
    </w:p>
    <w:p w:rsidR="00A81C0F" w:rsidRDefault="00A81C0F" w:rsidP="00A81C0F">
      <w:pPr>
        <w:rPr>
          <w:b/>
          <w:bCs/>
        </w:rPr>
      </w:pPr>
    </w:p>
    <w:p w:rsidR="00A81C0F" w:rsidRDefault="00A81C0F" w:rsidP="00A81C0F">
      <w:pPr>
        <w:rPr>
          <w:b/>
          <w:bCs/>
        </w:rPr>
      </w:pPr>
      <w:r>
        <w:rPr>
          <w:b/>
          <w:bCs/>
        </w:rPr>
        <w:t>Apologies were received from Ian Fullilove, Peak Park Planning Authority</w:t>
      </w:r>
    </w:p>
    <w:p w:rsidR="00A81C0F" w:rsidRDefault="00A81C0F" w:rsidP="00A81C0F">
      <w:pPr>
        <w:rPr>
          <w:b/>
          <w:bCs/>
        </w:rPr>
      </w:pPr>
    </w:p>
    <w:p w:rsidR="00A81C0F" w:rsidRDefault="00A81C0F" w:rsidP="00A81C0F">
      <w:pPr>
        <w:rPr>
          <w:b/>
          <w:bCs/>
        </w:rPr>
      </w:pPr>
    </w:p>
    <w:p w:rsidR="00A81C0F" w:rsidRDefault="00A81C0F" w:rsidP="00A81C0F">
      <w:pPr>
        <w:rPr>
          <w:b/>
          <w:bCs/>
        </w:rPr>
      </w:pPr>
      <w:r>
        <w:rPr>
          <w:b/>
          <w:bCs/>
        </w:rPr>
        <w:t>Timescales</w:t>
      </w:r>
    </w:p>
    <w:p w:rsidR="00A81C0F" w:rsidRDefault="00A81C0F" w:rsidP="00A81C0F"/>
    <w:p w:rsidR="00A81C0F" w:rsidRDefault="00A81C0F" w:rsidP="00A81C0F">
      <w:pPr>
        <w:pStyle w:val="ListParagraph"/>
        <w:numPr>
          <w:ilvl w:val="0"/>
          <w:numId w:val="1"/>
        </w:numPr>
      </w:pPr>
      <w:r>
        <w:t xml:space="preserve">8 July 2016: Earliest date report can be approved to seek delegated approval to consult on designated neighbourhood area. Oldham Council to arrange approval. </w:t>
      </w:r>
    </w:p>
    <w:p w:rsidR="00A81C0F" w:rsidRDefault="00A81C0F" w:rsidP="00A81C0F">
      <w:pPr>
        <w:pStyle w:val="ListParagraph"/>
        <w:numPr>
          <w:ilvl w:val="0"/>
          <w:numId w:val="1"/>
        </w:numPr>
      </w:pPr>
      <w:r>
        <w:t>Mid-August to end September 2016 (to allow for summer holidays): Consultation on Neighbourhood Plan designation area (6 weeks)</w:t>
      </w:r>
    </w:p>
    <w:p w:rsidR="00A81C0F" w:rsidRDefault="00A81C0F" w:rsidP="00A81C0F">
      <w:pPr>
        <w:pStyle w:val="ListParagraph"/>
        <w:numPr>
          <w:ilvl w:val="0"/>
          <w:numId w:val="1"/>
        </w:numPr>
      </w:pPr>
      <w:r>
        <w:t xml:space="preserve">October 2016: Consider comments </w:t>
      </w:r>
    </w:p>
    <w:p w:rsidR="00A81C0F" w:rsidRDefault="00A81C0F" w:rsidP="00A81C0F">
      <w:pPr>
        <w:pStyle w:val="ListParagraph"/>
        <w:numPr>
          <w:ilvl w:val="0"/>
          <w:numId w:val="1"/>
        </w:numPr>
      </w:pPr>
      <w:r>
        <w:t xml:space="preserve">Mid October – Mid November – Prepare report and seek approval to designate the Neighbourhood Plan area (within statutory timescales). </w:t>
      </w:r>
    </w:p>
    <w:p w:rsidR="00A81C0F" w:rsidRDefault="00A81C0F" w:rsidP="00A81C0F">
      <w:pPr>
        <w:pStyle w:val="ListParagraph"/>
        <w:numPr>
          <w:ilvl w:val="0"/>
          <w:numId w:val="1"/>
        </w:numPr>
      </w:pPr>
      <w:r>
        <w:t>Mid November: Designated Neighbourhood Plan area</w:t>
      </w:r>
    </w:p>
    <w:p w:rsidR="00A81C0F" w:rsidRDefault="00A81C0F" w:rsidP="00A81C0F">
      <w:pPr>
        <w:pStyle w:val="ListParagraph"/>
        <w:numPr>
          <w:ilvl w:val="0"/>
          <w:numId w:val="1"/>
        </w:numPr>
      </w:pPr>
      <w:r>
        <w:t>From mid-November: Prepare a draft Neighbourhood Plan</w:t>
      </w:r>
    </w:p>
    <w:p w:rsidR="00A81C0F" w:rsidRDefault="00A81C0F" w:rsidP="00A81C0F"/>
    <w:p w:rsidR="00A81C0F" w:rsidRDefault="00A81C0F" w:rsidP="00A81C0F">
      <w:pPr>
        <w:rPr>
          <w:b/>
          <w:bCs/>
        </w:rPr>
      </w:pPr>
    </w:p>
    <w:p w:rsidR="00A81C0F" w:rsidRDefault="00A81C0F" w:rsidP="00A81C0F">
      <w:pPr>
        <w:rPr>
          <w:b/>
          <w:bCs/>
        </w:rPr>
      </w:pPr>
      <w:r>
        <w:rPr>
          <w:b/>
          <w:bCs/>
        </w:rPr>
        <w:t>Consultation methods</w:t>
      </w:r>
    </w:p>
    <w:p w:rsidR="00A81C0F" w:rsidRDefault="00A81C0F" w:rsidP="00A81C0F"/>
    <w:p w:rsidR="00753227" w:rsidRDefault="00A81C0F" w:rsidP="00A81C0F">
      <w:r>
        <w:t xml:space="preserve">Oldham Council’s </w:t>
      </w:r>
      <w:r>
        <w:t xml:space="preserve">Strategic Planning </w:t>
      </w:r>
      <w:r>
        <w:t xml:space="preserve">Team </w:t>
      </w:r>
      <w:r>
        <w:t>will carry out</w:t>
      </w:r>
      <w:r w:rsidR="00753227">
        <w:t xml:space="preserve"> consultation in line with the C</w:t>
      </w:r>
      <w:r>
        <w:t xml:space="preserve">ouncil’s Statement of Community Involvement (SCI) </w:t>
      </w:r>
      <w:hyperlink r:id="rId5" w:history="1">
        <w:r>
          <w:rPr>
            <w:rStyle w:val="Hyperlink"/>
          </w:rPr>
          <w:t>http://www.oldham.gov.uk/downloads/file/4141/statement_of_community_involvement</w:t>
        </w:r>
      </w:hyperlink>
      <w:r>
        <w:t xml:space="preserve">. </w:t>
      </w:r>
    </w:p>
    <w:p w:rsidR="00A81C0F" w:rsidRDefault="00753227" w:rsidP="00A81C0F">
      <w:r>
        <w:t>In line with this the C</w:t>
      </w:r>
      <w:r w:rsidR="00A81C0F">
        <w:t>ouncil will:</w:t>
      </w:r>
    </w:p>
    <w:p w:rsidR="00A81C0F" w:rsidRDefault="00A81C0F" w:rsidP="00A81C0F"/>
    <w:p w:rsidR="00A81C0F" w:rsidRDefault="00A81C0F" w:rsidP="00A81C0F">
      <w:pPr>
        <w:pStyle w:val="ListParagraph"/>
        <w:numPr>
          <w:ilvl w:val="0"/>
          <w:numId w:val="2"/>
        </w:numPr>
      </w:pPr>
      <w:r>
        <w:t>Prepare a Public Notice outlining details of the area application. This will be published in the Oldham Chronicle;</w:t>
      </w:r>
    </w:p>
    <w:p w:rsidR="00A81C0F" w:rsidRDefault="00A81C0F" w:rsidP="00A81C0F">
      <w:pPr>
        <w:pStyle w:val="ListParagraph"/>
        <w:numPr>
          <w:ilvl w:val="0"/>
          <w:numId w:val="2"/>
        </w:numPr>
      </w:pPr>
      <w:r>
        <w:t>Prepare a press release outlining details of the area application;</w:t>
      </w:r>
    </w:p>
    <w:p w:rsidR="00A81C0F" w:rsidRDefault="00A81C0F" w:rsidP="00A81C0F">
      <w:pPr>
        <w:pStyle w:val="ListParagraph"/>
        <w:numPr>
          <w:ilvl w:val="0"/>
          <w:numId w:val="2"/>
        </w:numPr>
      </w:pPr>
      <w:r>
        <w:t xml:space="preserve">Publish details of the consultation on the council’s website / </w:t>
      </w:r>
      <w:proofErr w:type="spellStart"/>
      <w:r>
        <w:t>Limehouse</w:t>
      </w:r>
      <w:proofErr w:type="spellEnd"/>
      <w:r>
        <w:t xml:space="preserve"> consultation portal;</w:t>
      </w:r>
    </w:p>
    <w:p w:rsidR="00A81C0F" w:rsidRDefault="00A81C0F" w:rsidP="00A81C0F">
      <w:pPr>
        <w:pStyle w:val="ListParagraph"/>
        <w:numPr>
          <w:ilvl w:val="0"/>
          <w:numId w:val="2"/>
        </w:numPr>
      </w:pPr>
      <w:r>
        <w:t xml:space="preserve">Make copies of the area application consultation available at deposit points (public libraries and planning reception); and </w:t>
      </w:r>
    </w:p>
    <w:p w:rsidR="00A81C0F" w:rsidRDefault="00A81C0F" w:rsidP="00A81C0F">
      <w:pPr>
        <w:pStyle w:val="ListParagraph"/>
        <w:numPr>
          <w:ilvl w:val="0"/>
          <w:numId w:val="2"/>
        </w:numPr>
      </w:pPr>
      <w:r>
        <w:t xml:space="preserve">Details of the area application consultation will be sent to everybody on Strategic Planning’s Mailing list, including Statutory Consultees, Oldham Council Councillors, </w:t>
      </w:r>
      <w:proofErr w:type="gramStart"/>
      <w:r>
        <w:t>Oldham</w:t>
      </w:r>
      <w:proofErr w:type="gramEnd"/>
      <w:r>
        <w:t xml:space="preserve"> Partnership by email or letter.</w:t>
      </w:r>
    </w:p>
    <w:p w:rsidR="00A81C0F" w:rsidRDefault="00A81C0F" w:rsidP="00A81C0F"/>
    <w:p w:rsidR="00A81C0F" w:rsidRDefault="00A81C0F" w:rsidP="00A81C0F">
      <w:r>
        <w:t xml:space="preserve">In addition </w:t>
      </w:r>
      <w:r w:rsidR="00753227">
        <w:t>Oldham Council</w:t>
      </w:r>
      <w:r>
        <w:t xml:space="preserve"> will seek to:</w:t>
      </w:r>
    </w:p>
    <w:p w:rsidR="00A81C0F" w:rsidRDefault="00A81C0F" w:rsidP="00A81C0F">
      <w:pPr>
        <w:pStyle w:val="ListParagraph"/>
        <w:numPr>
          <w:ilvl w:val="0"/>
          <w:numId w:val="3"/>
        </w:numPr>
      </w:pPr>
      <w:r>
        <w:t>Use social media to advertise the area application;</w:t>
      </w:r>
    </w:p>
    <w:p w:rsidR="00A81C0F" w:rsidRDefault="00A81C0F" w:rsidP="00A81C0F">
      <w:pPr>
        <w:pStyle w:val="ListParagraph"/>
        <w:numPr>
          <w:ilvl w:val="0"/>
          <w:numId w:val="3"/>
        </w:numPr>
      </w:pPr>
      <w:r>
        <w:t>Be available for District Partnership meetings if required; and</w:t>
      </w:r>
    </w:p>
    <w:p w:rsidR="00A81C0F" w:rsidRDefault="00A81C0F" w:rsidP="00A81C0F">
      <w:pPr>
        <w:pStyle w:val="ListParagraph"/>
        <w:numPr>
          <w:ilvl w:val="0"/>
          <w:numId w:val="3"/>
        </w:numPr>
      </w:pPr>
      <w:r>
        <w:t xml:space="preserve">Send the Parish Council wording and Public Notice to circulate to local community groups. </w:t>
      </w:r>
    </w:p>
    <w:p w:rsidR="00A81C0F" w:rsidRDefault="00A81C0F" w:rsidP="00A81C0F"/>
    <w:p w:rsidR="00A81C0F" w:rsidRDefault="00A81C0F" w:rsidP="00A81C0F">
      <w:r>
        <w:t>Th</w:t>
      </w:r>
      <w:r>
        <w:t xml:space="preserve">e Parish Council will </w:t>
      </w:r>
      <w:r>
        <w:t>also</w:t>
      </w:r>
      <w:r>
        <w:t xml:space="preserve"> advertise the consultation through the Parish Council and Community Associations Forum</w:t>
      </w:r>
      <w:r>
        <w:rPr>
          <w:color w:val="1F497D"/>
        </w:rPr>
        <w:t xml:space="preserve">, </w:t>
      </w:r>
      <w:proofErr w:type="spellStart"/>
      <w:r>
        <w:t>Saddleworth</w:t>
      </w:r>
      <w:proofErr w:type="spellEnd"/>
      <w:r>
        <w:t xml:space="preserve"> Monthly</w:t>
      </w:r>
      <w:r>
        <w:rPr>
          <w:color w:val="1F497D"/>
        </w:rPr>
        <w:t xml:space="preserve"> </w:t>
      </w:r>
      <w:r>
        <w:t xml:space="preserve">and </w:t>
      </w:r>
      <w:r>
        <w:t xml:space="preserve">the </w:t>
      </w:r>
      <w:proofErr w:type="spellStart"/>
      <w:r>
        <w:t>Saddleworth</w:t>
      </w:r>
      <w:proofErr w:type="spellEnd"/>
      <w:r>
        <w:t xml:space="preserve"> Independent. Pam</w:t>
      </w:r>
      <w:r>
        <w:t xml:space="preserve"> Bailey will </w:t>
      </w:r>
      <w:r>
        <w:t xml:space="preserve">enquire about deadlines for these. </w:t>
      </w:r>
    </w:p>
    <w:p w:rsidR="00A81C0F" w:rsidRDefault="00A81C0F" w:rsidP="00A81C0F"/>
    <w:p w:rsidR="00A81C0F" w:rsidRPr="00A81C0F" w:rsidRDefault="00A81C0F" w:rsidP="00A81C0F">
      <w:pPr>
        <w:rPr>
          <w:bCs/>
        </w:rPr>
      </w:pPr>
      <w:r w:rsidRPr="00A81C0F">
        <w:rPr>
          <w:bCs/>
        </w:rPr>
        <w:t>It is likely that</w:t>
      </w:r>
      <w:r>
        <w:rPr>
          <w:bCs/>
        </w:rPr>
        <w:t xml:space="preserve">, once the planning process starts, drop-in sessions will be required to brief the </w:t>
      </w:r>
      <w:r w:rsidR="00753227">
        <w:rPr>
          <w:bCs/>
        </w:rPr>
        <w:t>public and e</w:t>
      </w:r>
      <w:r>
        <w:rPr>
          <w:bCs/>
        </w:rPr>
        <w:t>ncourage th</w:t>
      </w:r>
      <w:r w:rsidR="00753227">
        <w:rPr>
          <w:bCs/>
        </w:rPr>
        <w:t>e</w:t>
      </w:r>
      <w:r>
        <w:rPr>
          <w:bCs/>
        </w:rPr>
        <w:t xml:space="preserve">m to participate in the process. </w:t>
      </w:r>
      <w:r w:rsidR="00753227">
        <w:rPr>
          <w:bCs/>
        </w:rPr>
        <w:t>Both Georgina and Elizabeth will assist at these sessions.</w:t>
      </w:r>
      <w:r>
        <w:rPr>
          <w:bCs/>
        </w:rPr>
        <w:t xml:space="preserve"> </w:t>
      </w:r>
    </w:p>
    <w:p w:rsidR="00753227" w:rsidRDefault="00753227" w:rsidP="00A81C0F">
      <w:pPr>
        <w:rPr>
          <w:b/>
          <w:bCs/>
        </w:rPr>
      </w:pPr>
    </w:p>
    <w:p w:rsidR="00A81C0F" w:rsidRDefault="00753227" w:rsidP="00A81C0F">
      <w:pPr>
        <w:rPr>
          <w:b/>
          <w:bCs/>
        </w:rPr>
      </w:pPr>
      <w:r>
        <w:rPr>
          <w:b/>
          <w:bCs/>
        </w:rPr>
        <w:t>Guidance</w:t>
      </w:r>
    </w:p>
    <w:p w:rsidR="00A81C0F" w:rsidRDefault="00A81C0F" w:rsidP="00A81C0F"/>
    <w:p w:rsidR="00A81C0F" w:rsidRDefault="00A81C0F" w:rsidP="00A81C0F">
      <w:r>
        <w:t xml:space="preserve">The following guidance on Neighbourhood Planning is useful: </w:t>
      </w:r>
    </w:p>
    <w:p w:rsidR="00A81C0F" w:rsidRDefault="00A81C0F" w:rsidP="00A81C0F"/>
    <w:p w:rsidR="00A81C0F" w:rsidRDefault="00A81C0F" w:rsidP="00A81C0F">
      <w:r>
        <w:t xml:space="preserve">National Planning Policy Framework (NPPF) </w:t>
      </w:r>
      <w:hyperlink r:id="rId6" w:history="1">
        <w:r>
          <w:rPr>
            <w:rStyle w:val="Hyperlink"/>
          </w:rPr>
          <w:t>https://www.gov.uk/government/uploads/system/uploads/attachment_data/file/6077/2116950.pdf</w:t>
        </w:r>
      </w:hyperlink>
      <w:r>
        <w:t xml:space="preserve"> </w:t>
      </w:r>
      <w:proofErr w:type="gramStart"/>
      <w:r>
        <w:t>There</w:t>
      </w:r>
      <w:proofErr w:type="gramEnd"/>
      <w:r>
        <w:t xml:space="preserve"> are references to neighbourhood planning throughout the framework and also a section at paragraphs 183 – 185</w:t>
      </w:r>
    </w:p>
    <w:p w:rsidR="00A81C0F" w:rsidRDefault="00A81C0F" w:rsidP="00A81C0F"/>
    <w:p w:rsidR="00A81C0F" w:rsidRDefault="00A81C0F" w:rsidP="00A81C0F">
      <w:r>
        <w:t>Planning Practice Guidance Neighbourhood Planning</w:t>
      </w:r>
      <w:proofErr w:type="gramStart"/>
      <w:r>
        <w:t xml:space="preserve">  </w:t>
      </w:r>
      <w:proofErr w:type="gramEnd"/>
      <w:r>
        <w:fldChar w:fldCharType="begin"/>
      </w:r>
      <w:r>
        <w:instrText xml:space="preserve"> HYPERLINK "http://planningguidance.communities.gov.uk/blog/guidance/neighbourhood-planning/" </w:instrText>
      </w:r>
      <w:r>
        <w:fldChar w:fldCharType="separate"/>
      </w:r>
      <w:r>
        <w:rPr>
          <w:rStyle w:val="Hyperlink"/>
        </w:rPr>
        <w:t>http://planningguidance.communities.gov.uk/blog/guidance/neighbourhood-planning/</w:t>
      </w:r>
      <w:r>
        <w:fldChar w:fldCharType="end"/>
      </w:r>
      <w:r>
        <w:t xml:space="preserve"> </w:t>
      </w:r>
    </w:p>
    <w:p w:rsidR="00A81C0F" w:rsidRDefault="00A81C0F" w:rsidP="00A81C0F"/>
    <w:p w:rsidR="00A81C0F" w:rsidRDefault="00A81C0F" w:rsidP="00A81C0F">
      <w:r>
        <w:t xml:space="preserve">Planning Advisory Service (PAS) </w:t>
      </w:r>
      <w:hyperlink r:id="rId7" w:history="1">
        <w:r>
          <w:rPr>
            <w:rStyle w:val="Hyperlink"/>
          </w:rPr>
          <w:t>http://www.pas.gov.uk/neighbourhood-planning;jsessionid=349AD45B0439B6520E6F2201D95C1ABE.tomcat1</w:t>
        </w:r>
      </w:hyperlink>
      <w:r>
        <w:t xml:space="preserve"> </w:t>
      </w:r>
    </w:p>
    <w:p w:rsidR="00A81C0F" w:rsidRDefault="00A81C0F" w:rsidP="00A81C0F"/>
    <w:p w:rsidR="00A81C0F" w:rsidRDefault="00A81C0F" w:rsidP="00A81C0F">
      <w:proofErr w:type="gramStart"/>
      <w:r>
        <w:t>Locality  </w:t>
      </w:r>
      <w:proofErr w:type="gramEnd"/>
      <w:r>
        <w:fldChar w:fldCharType="begin"/>
      </w:r>
      <w:r>
        <w:instrText xml:space="preserve"> HYPERLINK "http://locality.org.uk/projects/building-community/" </w:instrText>
      </w:r>
      <w:r>
        <w:fldChar w:fldCharType="separate"/>
      </w:r>
      <w:r>
        <w:rPr>
          <w:rStyle w:val="Hyperlink"/>
        </w:rPr>
        <w:t>http://locality.org.uk/projects/building-community/</w:t>
      </w:r>
      <w:r>
        <w:fldChar w:fldCharType="end"/>
      </w:r>
      <w:r>
        <w:t xml:space="preserve"> </w:t>
      </w:r>
    </w:p>
    <w:p w:rsidR="00A81C0F" w:rsidRDefault="00A81C0F" w:rsidP="00A81C0F"/>
    <w:p w:rsidR="00A81C0F" w:rsidRDefault="00A81C0F" w:rsidP="00A81C0F">
      <w:r>
        <w:t xml:space="preserve">My community </w:t>
      </w:r>
      <w:hyperlink r:id="rId8" w:history="1">
        <w:r>
          <w:rPr>
            <w:rStyle w:val="Hyperlink"/>
          </w:rPr>
          <w:t>http://mycommunity.org.uk/programme/neighbourhood-planning/</w:t>
        </w:r>
      </w:hyperlink>
      <w:r>
        <w:t xml:space="preserve">  there is a lot of information on here about grants and support. </w:t>
      </w:r>
    </w:p>
    <w:p w:rsidR="00A81C0F" w:rsidRDefault="00A81C0F" w:rsidP="00A81C0F"/>
    <w:p w:rsidR="00753227" w:rsidRDefault="00753227" w:rsidP="00A81C0F">
      <w:r>
        <w:t>F</w:t>
      </w:r>
      <w:r w:rsidR="00A81C0F">
        <w:t>rom reading the guidance is that there is no set stage to apply for funding but you can only apply for funds that will be spent within the next 6 months (therefore you do not need to apply for the full £9000 immediately) or before the</w:t>
      </w:r>
      <w:r w:rsidR="00A81C0F">
        <w:t xml:space="preserve"> end of the financial year (31 M</w:t>
      </w:r>
      <w:r w:rsidR="00A81C0F">
        <w:t>arch 2017), whichever is earliest. You can only apply for between £1,000 and £9,000. Unspent funds need to be returned. You cannot apply for funds retrospectively. Money cannot be used for volunteers or staff time, except for specialist consultants. Up to 4 applications may be submitted per group (although on average 2 applications are expected). The guidance is here</w:t>
      </w:r>
    </w:p>
    <w:p w:rsidR="00A81C0F" w:rsidRDefault="00A81C0F" w:rsidP="00A81C0F">
      <w:r>
        <w:t xml:space="preserve"> </w:t>
      </w:r>
      <w:hyperlink r:id="rId9" w:history="1">
        <w:r>
          <w:rPr>
            <w:rStyle w:val="Hyperlink"/>
          </w:rPr>
          <w:t>http://mycommunity.org.uk/wp-content/uploads/2015/02/Guidance-notes-for-applicants_Neighbourhood-Planning_090216.pdf</w:t>
        </w:r>
      </w:hyperlink>
      <w:r>
        <w:t xml:space="preserve"> </w:t>
      </w:r>
    </w:p>
    <w:p w:rsidR="00A81C0F" w:rsidRDefault="00A81C0F" w:rsidP="00A81C0F"/>
    <w:p w:rsidR="00A81C0F" w:rsidRDefault="00A81C0F" w:rsidP="00A81C0F">
      <w:r>
        <w:t xml:space="preserve">The Neighbourhood Planning (General) Regulations 2012: </w:t>
      </w:r>
    </w:p>
    <w:p w:rsidR="00A81C0F" w:rsidRDefault="00A81C0F" w:rsidP="00A81C0F">
      <w:hyperlink r:id="rId10" w:history="1">
        <w:r>
          <w:rPr>
            <w:rStyle w:val="Hyperlink"/>
          </w:rPr>
          <w:t>http://www.legislation.gov.uk/uksi/2012/637/contents/made</w:t>
        </w:r>
      </w:hyperlink>
    </w:p>
    <w:p w:rsidR="00A81C0F" w:rsidRDefault="00A81C0F" w:rsidP="00A81C0F"/>
    <w:p w:rsidR="00A81C0F" w:rsidRDefault="00A81C0F" w:rsidP="00A81C0F">
      <w:r>
        <w:t>The Neighbourhood Planning (General</w:t>
      </w:r>
      <w:proofErr w:type="gramStart"/>
      <w:r>
        <w:t>) )</w:t>
      </w:r>
      <w:proofErr w:type="gramEnd"/>
      <w:r>
        <w:t>Amendment) Regulations 2014</w:t>
      </w:r>
    </w:p>
    <w:p w:rsidR="00A81C0F" w:rsidRDefault="00A81C0F" w:rsidP="00A81C0F">
      <w:hyperlink r:id="rId11" w:history="1">
        <w:r>
          <w:rPr>
            <w:rStyle w:val="Hyperlink"/>
          </w:rPr>
          <w:t>http://www.legislation.gov.uk/ukdsi/2014/9780111107584</w:t>
        </w:r>
      </w:hyperlink>
      <w:r>
        <w:t xml:space="preserve"> </w:t>
      </w:r>
    </w:p>
    <w:p w:rsidR="00A81C0F" w:rsidRDefault="00A81C0F" w:rsidP="00A81C0F"/>
    <w:p w:rsidR="00A81C0F" w:rsidRDefault="00A81C0F" w:rsidP="00A81C0F">
      <w:r>
        <w:t>The Neighbourhood Planning (General</w:t>
      </w:r>
      <w:proofErr w:type="gramStart"/>
      <w:r>
        <w:t>) )</w:t>
      </w:r>
      <w:proofErr w:type="gramEnd"/>
      <w:r>
        <w:t>Amendment) Regulations 2015:</w:t>
      </w:r>
    </w:p>
    <w:p w:rsidR="00A81C0F" w:rsidRDefault="00A81C0F" w:rsidP="00A81C0F">
      <w:hyperlink r:id="rId12" w:history="1">
        <w:r>
          <w:rPr>
            <w:rStyle w:val="Hyperlink"/>
          </w:rPr>
          <w:t>http://www.legislation.gov.uk/uksi/2015/20/pdfs/uksi_20150020_en.pdf</w:t>
        </w:r>
      </w:hyperlink>
      <w:r>
        <w:t xml:space="preserve"> </w:t>
      </w:r>
    </w:p>
    <w:p w:rsidR="00A81C0F" w:rsidRDefault="00A81C0F" w:rsidP="00A81C0F"/>
    <w:p w:rsidR="00753227" w:rsidRDefault="00753227" w:rsidP="00A81C0F">
      <w:pPr>
        <w:rPr>
          <w:b/>
          <w:bCs/>
        </w:rPr>
      </w:pPr>
    </w:p>
    <w:p w:rsidR="00A81C0F" w:rsidRDefault="00A81C0F" w:rsidP="00A81C0F">
      <w:pPr>
        <w:rPr>
          <w:b/>
          <w:bCs/>
        </w:rPr>
      </w:pPr>
      <w:r>
        <w:rPr>
          <w:b/>
          <w:bCs/>
        </w:rPr>
        <w:t>Other Greater Manchester Neighbourhood Plans:</w:t>
      </w:r>
    </w:p>
    <w:p w:rsidR="00A81C0F" w:rsidRDefault="00A81C0F" w:rsidP="00A81C0F"/>
    <w:p w:rsidR="00A81C0F" w:rsidRDefault="00A81C0F" w:rsidP="00A81C0F">
      <w:pPr>
        <w:pStyle w:val="ListParagraph"/>
        <w:numPr>
          <w:ilvl w:val="0"/>
          <w:numId w:val="4"/>
        </w:numPr>
      </w:pPr>
      <w:r>
        <w:t xml:space="preserve">Bolton: </w:t>
      </w:r>
      <w:proofErr w:type="spellStart"/>
      <w:r>
        <w:t>Blackrod</w:t>
      </w:r>
      <w:proofErr w:type="spellEnd"/>
      <w:r>
        <w:t xml:space="preserve"> Town Council have applied to Bolton Council for the designation of a Neighbourhood Area (consultation closed 20 June 2016)</w:t>
      </w:r>
    </w:p>
    <w:p w:rsidR="00A81C0F" w:rsidRDefault="00A81C0F" w:rsidP="00A81C0F">
      <w:pPr>
        <w:pStyle w:val="ListParagraph"/>
        <w:numPr>
          <w:ilvl w:val="0"/>
          <w:numId w:val="4"/>
        </w:numPr>
      </w:pPr>
      <w:r>
        <w:t xml:space="preserve">Rochdale: </w:t>
      </w:r>
      <w:proofErr w:type="spellStart"/>
      <w:r>
        <w:t>Littleborough</w:t>
      </w:r>
      <w:proofErr w:type="spellEnd"/>
      <w:r>
        <w:t xml:space="preserve"> Neighbourhood Forum are preparing </w:t>
      </w:r>
      <w:r>
        <w:t>a</w:t>
      </w:r>
      <w:r>
        <w:t xml:space="preserve"> plan (consultation to designate the area was in 2013). </w:t>
      </w:r>
    </w:p>
    <w:p w:rsidR="00A81C0F" w:rsidRDefault="00A81C0F" w:rsidP="00A81C0F">
      <w:pPr>
        <w:pStyle w:val="ListParagraph"/>
        <w:numPr>
          <w:ilvl w:val="0"/>
          <w:numId w:val="4"/>
        </w:numPr>
      </w:pPr>
      <w:r>
        <w:t xml:space="preserve">Salford: Salford Seven Neighbourhood Development Plan is being prepared </w:t>
      </w:r>
    </w:p>
    <w:p w:rsidR="00A81C0F" w:rsidRDefault="00A81C0F" w:rsidP="00A81C0F">
      <w:pPr>
        <w:pStyle w:val="ListParagraph"/>
        <w:numPr>
          <w:ilvl w:val="0"/>
          <w:numId w:val="4"/>
        </w:numPr>
      </w:pPr>
      <w:r>
        <w:t xml:space="preserve">Stockport: Stockport Council refused the application from Woodford Community Council for the designation of the Woodford Neighbourhood Area, the council formally designated a smaller area as the Woodford Neighbourhood Area. Stockport has also received an application from </w:t>
      </w:r>
      <w:proofErr w:type="spellStart"/>
      <w:r>
        <w:t>Marple</w:t>
      </w:r>
      <w:proofErr w:type="spellEnd"/>
      <w:r>
        <w:t xml:space="preserve"> Civic Society to establish a neighbourhood Plan for </w:t>
      </w:r>
      <w:proofErr w:type="spellStart"/>
      <w:r>
        <w:t>Marple</w:t>
      </w:r>
      <w:proofErr w:type="spellEnd"/>
      <w:r>
        <w:t xml:space="preserve"> (December 2015). </w:t>
      </w:r>
    </w:p>
    <w:p w:rsidR="00A81C0F" w:rsidRDefault="00A81C0F" w:rsidP="00A81C0F">
      <w:pPr>
        <w:pStyle w:val="ListParagraph"/>
        <w:numPr>
          <w:ilvl w:val="0"/>
          <w:numId w:val="4"/>
        </w:numPr>
      </w:pPr>
      <w:r>
        <w:t>Trafford: Altrincham Town Centre Business Neighbourhood Plan and the Trafford Park Business Neighbourhood Plan are being prepared</w:t>
      </w:r>
    </w:p>
    <w:p w:rsidR="00A81C0F" w:rsidRDefault="00A81C0F" w:rsidP="00A81C0F">
      <w:pPr>
        <w:pStyle w:val="ListParagraph"/>
        <w:numPr>
          <w:ilvl w:val="0"/>
          <w:numId w:val="4"/>
        </w:numPr>
      </w:pPr>
      <w:r>
        <w:t xml:space="preserve">Wigan: There are currently two designated Neighbourhood Forums: Abram Ward Communities Together – Abram Neighbourhood Plan; and Standish Voice – Standish Neighbourhood Plan – both designated 2015. </w:t>
      </w:r>
    </w:p>
    <w:p w:rsidR="00A81C0F" w:rsidRDefault="00A81C0F" w:rsidP="00A81C0F"/>
    <w:p w:rsidR="00A81C0F" w:rsidRPr="00A81C0F" w:rsidRDefault="00A81C0F" w:rsidP="00A81C0F">
      <w:r w:rsidRPr="00A81C0F">
        <w:t xml:space="preserve">Cheshire East </w:t>
      </w:r>
      <w:r>
        <w:t xml:space="preserve">also </w:t>
      </w:r>
      <w:r w:rsidRPr="00A81C0F">
        <w:t>have lots of Neighbourhood Plans underway</w:t>
      </w:r>
    </w:p>
    <w:p w:rsidR="00A81C0F" w:rsidRDefault="00A81C0F" w:rsidP="00A81C0F">
      <w:r>
        <w:rPr>
          <w:color w:val="1F497D"/>
        </w:rPr>
        <w:t> </w:t>
      </w:r>
      <w:hyperlink r:id="rId13" w:history="1">
        <w:r>
          <w:rPr>
            <w:rStyle w:val="Hyperlink"/>
          </w:rPr>
          <w:t>http://www.cheshireeast.gov.uk/planning/neighbourhood_plans/neighbourhood_planning.aspx</w:t>
        </w:r>
      </w:hyperlink>
      <w:r>
        <w:rPr>
          <w:color w:val="1F497D"/>
        </w:rPr>
        <w:t xml:space="preserve"> </w:t>
      </w:r>
    </w:p>
    <w:p w:rsidR="00A81C0F" w:rsidRDefault="00A81C0F" w:rsidP="00A81C0F">
      <w:r>
        <w:rPr>
          <w:color w:val="1F497D"/>
        </w:rPr>
        <w:t> </w:t>
      </w:r>
    </w:p>
    <w:p w:rsidR="00A81C0F" w:rsidRDefault="00A81C0F" w:rsidP="00A81C0F"/>
    <w:p w:rsidR="00753227" w:rsidRDefault="00753227" w:rsidP="00A81C0F">
      <w:r>
        <w:t xml:space="preserve">In preparing the Neighbourhood Plan consideration of Oldham Council’s Local Plan and the Greater Manchester Spatial Framework, for which the next consultation will be </w:t>
      </w:r>
      <w:proofErr w:type="gramStart"/>
      <w:r>
        <w:t>Autumn</w:t>
      </w:r>
      <w:proofErr w:type="gramEnd"/>
      <w:r>
        <w:t xml:space="preserve"> 2016, need to be considered.</w:t>
      </w:r>
    </w:p>
    <w:p w:rsidR="00753227" w:rsidRDefault="00753227" w:rsidP="00A81C0F"/>
    <w:p w:rsidR="00753227" w:rsidRDefault="00753227" w:rsidP="00A81C0F"/>
    <w:sectPr w:rsidR="00753227" w:rsidSect="00753227"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57C4F"/>
    <w:multiLevelType w:val="hybridMultilevel"/>
    <w:tmpl w:val="6FEE7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42602"/>
    <w:multiLevelType w:val="hybridMultilevel"/>
    <w:tmpl w:val="8D243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10DA6"/>
    <w:multiLevelType w:val="hybridMultilevel"/>
    <w:tmpl w:val="934E9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8367E"/>
    <w:multiLevelType w:val="hybridMultilevel"/>
    <w:tmpl w:val="9138B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0F"/>
    <w:rsid w:val="000215D3"/>
    <w:rsid w:val="006C5033"/>
    <w:rsid w:val="00753227"/>
    <w:rsid w:val="00785BA4"/>
    <w:rsid w:val="00A81C0F"/>
    <w:rsid w:val="00D8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D9264-9E4D-4751-852E-E5D54586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C0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1C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C0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community.org.uk/programme/neighbourhood-planning/" TargetMode="External"/><Relationship Id="rId13" Type="http://schemas.openxmlformats.org/officeDocument/2006/relationships/hyperlink" Target="http://www.cheshireeast.gov.uk/planning/neighbourhood_plans/neighbourhood_planning.aspx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pas.gov.uk/neighbourhood-planning;jsessionid=349AD45B0439B6520E6F2201D95C1ABE.tomcat1" TargetMode="External"/><Relationship Id="rId12" Type="http://schemas.openxmlformats.org/officeDocument/2006/relationships/hyperlink" Target="http://www.legislation.gov.uk/uksi/2015/20/pdfs/uksi_20150020_en.pdf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uploads/system/uploads/attachment_data/file/6077/2116950.pdf" TargetMode="External"/><Relationship Id="rId11" Type="http://schemas.openxmlformats.org/officeDocument/2006/relationships/hyperlink" Target="http://www.legislation.gov.uk/ukdsi/2014/9780111107584" TargetMode="External"/><Relationship Id="rId5" Type="http://schemas.openxmlformats.org/officeDocument/2006/relationships/hyperlink" Target="http://www.oldham.gov.uk/downloads/file/4141/statement_of_community_involvemen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egislation.gov.uk/uksi/2012/637/contents/m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community.org.uk/wp-content/uploads/2015/02/Guidance-notes-for-applicants_Neighbourhood-Planning_09021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C5147DED-E99E-4D70-9069-DCE04FDC8240}"/>
</file>

<file path=customXml/itemProps2.xml><?xml version="1.0" encoding="utf-8"?>
<ds:datastoreItem xmlns:ds="http://schemas.openxmlformats.org/officeDocument/2006/customXml" ds:itemID="{0E81478D-CCB0-4128-A69F-F2678C8B4925}"/>
</file>

<file path=customXml/itemProps3.xml><?xml version="1.0" encoding="utf-8"?>
<ds:datastoreItem xmlns:ds="http://schemas.openxmlformats.org/officeDocument/2006/customXml" ds:itemID="{6B416384-8255-4F32-9366-F71E0C59C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Parish Council</cp:lastModifiedBy>
  <cp:revision>1</cp:revision>
  <dcterms:created xsi:type="dcterms:W3CDTF">2016-07-04T08:48:00Z</dcterms:created>
  <dcterms:modified xsi:type="dcterms:W3CDTF">2016-07-04T09:04:00Z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